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CB" w:rsidRPr="00893ECB" w:rsidRDefault="00893ECB" w:rsidP="00893E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893EC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Перечень нормативных правовых актов, содержащие обязательные требования, оценка соблюдения которых является предметом муниципального жилищного контроля</w:t>
      </w:r>
    </w:p>
    <w:p w:rsidR="00893ECB" w:rsidRPr="00893ECB" w:rsidRDefault="00893ECB" w:rsidP="0089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3111"/>
      </w:tblGrid>
      <w:tr w:rsidR="00893ECB" w:rsidRPr="00893ECB" w:rsidTr="00893ECB">
        <w:tc>
          <w:tcPr>
            <w:tcW w:w="368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32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Статьи, части,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11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 лиц, и (или) видов деятельности, и (или) перечень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bookmarkStart w:id="0" w:name="_GoBack" w:colFirst="2" w:colLast="2"/>
      <w:tr w:rsidR="00893ECB" w:rsidRPr="00893ECB" w:rsidTr="00893ECB">
        <w:tc>
          <w:tcPr>
            <w:tcW w:w="3681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ravo.gov.ru/proxy/ips/?searchres=&amp;bpas=cd00000&amp;a3=&amp;a3type=1&amp;a3value=&amp;a6=&amp;a6type=1&amp;a6value=&amp;a15=&amp;a15type=1&amp;a15value=&amp;a7type=1&amp;a7from=&amp;a7to=&amp;a7date=29.12.2004&amp;a8=188-%D4%C7&amp;a8type=1&amp;a1=&amp;a0=&amp;a16=&amp;a16type=1&amp;a16value=&amp;a17=&amp;a17type=1&amp;a17value=&amp;a4=&amp;a4type=1&amp;a4value=&amp;a23=&amp;a23type=1&amp;a23value=&amp;textpres=&amp;sort=7" </w:instrText>
            </w: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«Жилищный кодекс Российской Федерации» от 29.12.2004 №188-ФЗ</w:t>
            </w: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2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ст.17, 20</w:t>
            </w:r>
          </w:p>
        </w:tc>
        <w:tc>
          <w:tcPr>
            <w:tcW w:w="3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 и юридические лица</w:t>
            </w:r>
          </w:p>
        </w:tc>
      </w:tr>
      <w:tr w:rsidR="00893ECB" w:rsidRPr="00893ECB" w:rsidTr="00893ECB">
        <w:tc>
          <w:tcPr>
            <w:tcW w:w="3681" w:type="dxa"/>
            <w:vMerge/>
            <w:shd w:val="clear" w:color="auto" w:fill="F9F9F9"/>
            <w:vAlign w:val="center"/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ст.ст.44, 46, 48</w:t>
            </w:r>
          </w:p>
        </w:tc>
        <w:tc>
          <w:tcPr>
            <w:tcW w:w="311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предприниматели, юридические лица</w:t>
            </w:r>
          </w:p>
        </w:tc>
      </w:tr>
      <w:tr w:rsidR="00893ECB" w:rsidRPr="00893ECB" w:rsidTr="00893ECB">
        <w:tc>
          <w:tcPr>
            <w:tcW w:w="3681" w:type="dxa"/>
            <w:vMerge/>
            <w:shd w:val="clear" w:color="auto" w:fill="FFFFFF"/>
            <w:vAlign w:val="center"/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ст.ст.61, 67, ч.2 ст.69</w:t>
            </w:r>
          </w:p>
        </w:tc>
        <w:tc>
          <w:tcPr>
            <w:tcW w:w="3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</w:tr>
      <w:tr w:rsidR="00893ECB" w:rsidRPr="00893ECB" w:rsidTr="00893ECB">
        <w:tc>
          <w:tcPr>
            <w:tcW w:w="3681" w:type="dxa"/>
            <w:vMerge/>
            <w:shd w:val="clear" w:color="auto" w:fill="F9F9F9"/>
            <w:vAlign w:val="center"/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ст.ст.91.1., 91.2., 91.3., 91.4., 91.5., 91.6., 91.7., 91.8, 91.9</w:t>
            </w:r>
          </w:p>
        </w:tc>
        <w:tc>
          <w:tcPr>
            <w:tcW w:w="311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наниматели жилых помещений в наемных домах социального использования муниципального жилищного фонда</w:t>
            </w:r>
          </w:p>
        </w:tc>
      </w:tr>
      <w:tr w:rsidR="00893ECB" w:rsidRPr="00893ECB" w:rsidTr="00893ECB">
        <w:tc>
          <w:tcPr>
            <w:tcW w:w="3681" w:type="dxa"/>
            <w:vMerge/>
            <w:shd w:val="clear" w:color="auto" w:fill="FFFFFF"/>
            <w:vAlign w:val="center"/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</w:t>
            </w:r>
            <w:proofErr w:type="spellEnd"/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135, 136, 146</w:t>
            </w:r>
          </w:p>
        </w:tc>
        <w:tc>
          <w:tcPr>
            <w:tcW w:w="3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товарищества собственников жилья</w:t>
            </w:r>
          </w:p>
        </w:tc>
      </w:tr>
      <w:tr w:rsidR="00893ECB" w:rsidRPr="00893ECB" w:rsidTr="00893ECB">
        <w:tc>
          <w:tcPr>
            <w:tcW w:w="3681" w:type="dxa"/>
            <w:vMerge/>
            <w:shd w:val="clear" w:color="auto" w:fill="F9F9F9"/>
            <w:vAlign w:val="center"/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ст.ст.154, 155</w:t>
            </w:r>
          </w:p>
        </w:tc>
        <w:tc>
          <w:tcPr>
            <w:tcW w:w="311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юридические лица, индивидуальные предприниматели, осуществляющие управление многоквартирными домами</w:t>
            </w:r>
          </w:p>
        </w:tc>
      </w:tr>
      <w:tr w:rsidR="00893ECB" w:rsidRPr="00893ECB" w:rsidTr="00893ECB">
        <w:tc>
          <w:tcPr>
            <w:tcW w:w="3681" w:type="dxa"/>
            <w:vMerge/>
            <w:shd w:val="clear" w:color="auto" w:fill="FFFFFF"/>
            <w:vAlign w:val="center"/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ст.ст.161, 162</w:t>
            </w:r>
          </w:p>
        </w:tc>
        <w:tc>
          <w:tcPr>
            <w:tcW w:w="3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многоквартирными домами</w:t>
            </w:r>
          </w:p>
        </w:tc>
      </w:tr>
      <w:tr w:rsidR="00893ECB" w:rsidRPr="00893ECB" w:rsidTr="00893ECB">
        <w:tc>
          <w:tcPr>
            <w:tcW w:w="368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30.07.2020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  <w:tc>
          <w:tcPr>
            <w:tcW w:w="311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многоквартирными домами</w:t>
            </w:r>
          </w:p>
        </w:tc>
      </w:tr>
      <w:tr w:rsidR="00893ECB" w:rsidRPr="00893ECB" w:rsidTr="00893ECB">
        <w:tc>
          <w:tcPr>
            <w:tcW w:w="36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93E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23.11.2009 №261-ФЗ</w:t>
              </w:r>
            </w:hyperlink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Pr="00893E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ст.11, ст.13</w:t>
            </w:r>
          </w:p>
        </w:tc>
        <w:tc>
          <w:tcPr>
            <w:tcW w:w="3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многоквартирными домами</w:t>
            </w:r>
          </w:p>
        </w:tc>
      </w:tr>
      <w:tr w:rsidR="00893ECB" w:rsidRPr="00893ECB" w:rsidTr="00893ECB">
        <w:tc>
          <w:tcPr>
            <w:tcW w:w="368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93E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РФ от 21.01.2006 №25</w:t>
              </w:r>
            </w:hyperlink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Pr="00893E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«Об утверждении Правил пользования жилыми помещениями»</w:t>
              </w:r>
            </w:hyperlink>
          </w:p>
        </w:tc>
        <w:tc>
          <w:tcPr>
            <w:tcW w:w="32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</w:t>
            </w:r>
          </w:p>
        </w:tc>
        <w:tc>
          <w:tcPr>
            <w:tcW w:w="311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 и юридические лица</w:t>
            </w:r>
          </w:p>
        </w:tc>
      </w:tr>
      <w:tr w:rsidR="00893ECB" w:rsidRPr="00893ECB" w:rsidTr="00893ECB">
        <w:tc>
          <w:tcPr>
            <w:tcW w:w="36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93E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РФ от 13.08.2006 №491</w:t>
              </w:r>
            </w:hyperlink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893E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пп.10,11 раздела II  Правил содержания общего имущества в многоквартирном доме</w:t>
            </w:r>
          </w:p>
        </w:tc>
        <w:tc>
          <w:tcPr>
            <w:tcW w:w="3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многоквартирными домами</w:t>
            </w:r>
          </w:p>
        </w:tc>
      </w:tr>
      <w:tr w:rsidR="00893ECB" w:rsidRPr="00893ECB" w:rsidTr="00893ECB">
        <w:tc>
          <w:tcPr>
            <w:tcW w:w="368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93E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РФ от 06.05.2011 №354</w:t>
              </w:r>
            </w:hyperlink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history="1">
              <w:r w:rsidRPr="00893E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history="1">
              <w:r w:rsidRPr="00893E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(вместе с «Правилами предоставления коммунальных услуг собственникам и пользователям помещений в многоквартирных домах и жилых домов»)</w:t>
              </w:r>
            </w:hyperlink>
          </w:p>
        </w:tc>
        <w:tc>
          <w:tcPr>
            <w:tcW w:w="32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VI, VII, VIII, IX, X, XI, Приложения №1, №2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311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многоквартирными домами</w:t>
            </w:r>
          </w:p>
        </w:tc>
      </w:tr>
      <w:tr w:rsidR="00893ECB" w:rsidRPr="00893ECB" w:rsidTr="00893ECB">
        <w:tc>
          <w:tcPr>
            <w:tcW w:w="36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93E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РФ от 03.04.2013 №290</w:t>
              </w:r>
            </w:hyperlink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history="1">
              <w:r w:rsidRPr="00893E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  </w:r>
            </w:hyperlink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history="1">
              <w:r w:rsidRPr="00893E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(вместе с «Правилами оказания услуг и выполнения работ, необходимых для обеспечения надлежащего содержания общего имущества в многоквартирном доме»)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I, II, III Минимального перечня услуг и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3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многоквартирными домами</w:t>
            </w:r>
          </w:p>
        </w:tc>
      </w:tr>
      <w:tr w:rsidR="00893ECB" w:rsidRPr="00893ECB" w:rsidTr="00893ECB">
        <w:tc>
          <w:tcPr>
            <w:tcW w:w="368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893E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РФ от 14.05.2013 №410</w:t>
              </w:r>
            </w:hyperlink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" w:history="1">
              <w:r w:rsidRPr="00893E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«О мерах по обеспечению безопасности при использовании и содержании внутридомового и внутриквартирного газового оборудования»</w:t>
              </w:r>
            </w:hyperlink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history="1">
              <w:r w:rsidRPr="00893E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(вместе с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газоснабжению»)</w:t>
              </w:r>
            </w:hyperlink>
          </w:p>
        </w:tc>
        <w:tc>
          <w:tcPr>
            <w:tcW w:w="326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«в», «г» п.12 раздела II, </w:t>
            </w:r>
            <w:proofErr w:type="spellStart"/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«г» п.42 раздела IV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</w:p>
        </w:tc>
        <w:tc>
          <w:tcPr>
            <w:tcW w:w="311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многоквартирными домами</w:t>
            </w:r>
          </w:p>
        </w:tc>
      </w:tr>
      <w:tr w:rsidR="00893ECB" w:rsidRPr="00893ECB" w:rsidTr="00893ECB">
        <w:tc>
          <w:tcPr>
            <w:tcW w:w="36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93E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Госстроя РФ от 27.09.2003 №170</w:t>
              </w:r>
            </w:hyperlink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0" w:history="1">
              <w:r w:rsidRPr="00893E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«Об утверждении Правил и норм </w:t>
              </w:r>
              <w:r w:rsidRPr="00893E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технической эксплуатации жилищного фонда»</w:t>
              </w:r>
            </w:hyperlink>
          </w:p>
        </w:tc>
        <w:tc>
          <w:tcPr>
            <w:tcW w:w="32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разделы I, II, III, IV, V, VI</w:t>
            </w:r>
          </w:p>
        </w:tc>
        <w:tc>
          <w:tcPr>
            <w:tcW w:w="3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3ECB" w:rsidRPr="00893ECB" w:rsidRDefault="00893ECB" w:rsidP="00893EC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осуществляющие </w:t>
            </w:r>
            <w:r w:rsidRPr="0089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многоквартирными домами</w:t>
            </w:r>
          </w:p>
        </w:tc>
      </w:tr>
    </w:tbl>
    <w:bookmarkEnd w:id="0"/>
    <w:p w:rsidR="00893ECB" w:rsidRPr="00893ECB" w:rsidRDefault="00893ECB" w:rsidP="0089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893ECB" w:rsidRPr="00893ECB" w:rsidRDefault="00893ECB" w:rsidP="00893E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93E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Перечень нормативных правовых актов, регламентирующих деятельность муниципального жилищного контроля:</w:t>
      </w:r>
    </w:p>
    <w:p w:rsidR="00893ECB" w:rsidRPr="00893ECB" w:rsidRDefault="00893ECB" w:rsidP="0089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Жилищный </w:t>
      </w:r>
      <w:hyperlink r:id="rId21" w:history="1">
        <w:r w:rsidRPr="00893ECB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кодекс</w:t>
        </w:r>
      </w:hyperlink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 Российской Федерации от 29 декабря 2004 года N 188-ФЗ (первоначальный текст документа опубликован в издании “Российская газета”, N 1, 12 января 2005 года);</w:t>
      </w:r>
    </w:p>
    <w:p w:rsidR="00893ECB" w:rsidRPr="00893ECB" w:rsidRDefault="00893ECB" w:rsidP="0089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б) Федеральный </w:t>
      </w:r>
      <w:hyperlink r:id="rId22" w:history="1">
        <w:r w:rsidRPr="00893ECB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закон </w:t>
        </w:r>
      </w:hyperlink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от 6 октября 2003 года N 131-ФЗ “Об общих принципах организации местного самоуправления в Российской Федерации” (первоначальный текст документа опубликован в издании “Российская газета”, N 202, 8 октября 2003 года);</w:t>
      </w:r>
    </w:p>
    <w:p w:rsidR="00893ECB" w:rsidRPr="00893ECB" w:rsidRDefault="00893ECB" w:rsidP="0089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в) Федеральный </w:t>
      </w:r>
      <w:hyperlink r:id="rId23" w:history="1">
        <w:r w:rsidRPr="00893ECB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закон</w:t>
        </w:r>
      </w:hyperlink>
      <w:r w:rsidRPr="00893EC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 </w:t>
      </w: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от 23 ноября 2009 года N 261-ФЗ “Об энергосбережении и о повышении энергетической эффективности и о внесении изменений в отдельные законодательные акты Российской Федерации” (первоначальный текст документа опубликован в издании “Российская газета”, N 226, 27 ноября 2009 года);</w:t>
      </w:r>
    </w:p>
    <w:p w:rsidR="00893ECB" w:rsidRPr="00893ECB" w:rsidRDefault="00893ECB" w:rsidP="0089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г) </w:t>
      </w:r>
      <w:hyperlink r:id="rId24" w:history="1">
        <w:r w:rsidRPr="00893ECB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Кодекс</w:t>
        </w:r>
      </w:hyperlink>
      <w:r w:rsidRPr="00893EC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 </w:t>
      </w: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 об административных правонарушениях от 30 декабря 2001 года N 195-ФЗ (первоначальный текст документа опубликован в издании “Российская газета”, N 256, 31 декабря 2001 года);</w:t>
      </w:r>
    </w:p>
    <w:p w:rsidR="00893ECB" w:rsidRPr="00893ECB" w:rsidRDefault="00893ECB" w:rsidP="0089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д) </w:t>
      </w:r>
      <w:hyperlink r:id="rId25" w:history="1">
        <w:r w:rsidRPr="00893ECB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Постановление</w:t>
        </w:r>
      </w:hyperlink>
      <w:r w:rsidRPr="00893EC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 </w:t>
      </w: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Правительства Российской Федерации от 21 января 2006 года N 25 “Об утверждении Правил пользования жилыми помещениями” (первоначальный текст документа опубликован в издании “Российская газета”, N 16, 27 января 2006 года);</w:t>
      </w:r>
    </w:p>
    <w:p w:rsidR="00893ECB" w:rsidRPr="00893ECB" w:rsidRDefault="00893ECB" w:rsidP="0089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е) </w:t>
      </w:r>
      <w:hyperlink r:id="rId26" w:history="1">
        <w:r w:rsidRPr="00893ECB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Постановление</w:t>
        </w:r>
      </w:hyperlink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Правительства Российской Федерации от 13 августа 2006 года N 491 “Об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продолжительность” (первоначальный текст документа опубликован в издании “Российская газета”, N 184, 22 августа 2006 года);</w:t>
      </w:r>
    </w:p>
    <w:p w:rsidR="00893ECB" w:rsidRPr="00893ECB" w:rsidRDefault="00893ECB" w:rsidP="0089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ж) </w:t>
      </w:r>
      <w:hyperlink r:id="rId27" w:history="1">
        <w:r w:rsidRPr="00893ECB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Постановление</w:t>
        </w:r>
      </w:hyperlink>
      <w:r w:rsidRPr="00893EC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 </w:t>
      </w: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Правительства Российской Федерации от 6 мая 2011 года N 354 “О предоставлении коммунальных услуг собственникам и пользователям помещений в многоквартирных домах и жилых домов” (первоначальный текст документа опубликован в издании “Российская газета”, N 116, 1 июня 2011 года);</w:t>
      </w:r>
    </w:p>
    <w:p w:rsidR="00893ECB" w:rsidRPr="00893ECB" w:rsidRDefault="00893ECB" w:rsidP="0089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з) </w:t>
      </w:r>
      <w:hyperlink r:id="rId28" w:history="1">
        <w:r w:rsidRPr="00893ECB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Постановление</w:t>
        </w:r>
      </w:hyperlink>
      <w:r w:rsidRPr="00893EC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 </w:t>
      </w: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Правительства Российской Федерации от 3 апреля 2013 года N 290 “О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выполнения” (первоначальный текст документа опубликован на официальном интернет-портале правовой информации http://www.pravo.gov.ru, 12 апреля 2013 года);</w:t>
      </w:r>
    </w:p>
    <w:p w:rsidR="00893ECB" w:rsidRPr="00893ECB" w:rsidRDefault="00893ECB" w:rsidP="0089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и) </w:t>
      </w:r>
      <w:hyperlink r:id="rId29" w:history="1">
        <w:r w:rsidRPr="00893ECB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Постановление</w:t>
        </w:r>
      </w:hyperlink>
      <w:r w:rsidRPr="00893EC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 </w:t>
      </w: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Правительства Российской Федерации от 18 апреля 2016 года N 323 “О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взаимодействия” (первоначальный текст документа опубликован на официальном интернет-портале правовой информации http://www.pravo.gov.ru, 20 апреля 2016 года);</w:t>
      </w:r>
    </w:p>
    <w:p w:rsidR="00893ECB" w:rsidRPr="00893ECB" w:rsidRDefault="00893ECB" w:rsidP="0089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к) </w:t>
      </w:r>
      <w:hyperlink r:id="rId30" w:history="1">
        <w:r w:rsidRPr="00893ECB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Постановление</w:t>
        </w:r>
      </w:hyperlink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Правительства Российской Федерации от 26 ноября 2015 года N 1268 “Об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489” (далее – Постановление Правительства Российской Федерации N 1268) (первоначальный текст документа опубликован на официальном интернет-портале правовой информации http://www.pravo.gov.ru, 4 декабря 2015 года);</w:t>
      </w:r>
    </w:p>
    <w:p w:rsidR="00893ECB" w:rsidRPr="00893ECB" w:rsidRDefault="00893ECB" w:rsidP="0089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л) </w:t>
      </w:r>
      <w:hyperlink r:id="rId31" w:history="1">
        <w:r w:rsidRPr="00893ECB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Распоряжение</w:t>
        </w:r>
      </w:hyperlink>
      <w:r w:rsidRPr="00893EC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 </w:t>
      </w: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Правительства Российской Федерации от 19 апреля 2016 года N 724-р “Об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информация” (первоначальный </w:t>
      </w: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текст документа опубликован на официальном интернет-портале правовой информации http://www.pravo.gov.ru, 22 апреля 2016 года);</w:t>
      </w:r>
    </w:p>
    <w:p w:rsidR="00893ECB" w:rsidRPr="00893ECB" w:rsidRDefault="00893ECB" w:rsidP="00893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м) </w:t>
      </w:r>
      <w:hyperlink r:id="rId32" w:history="1">
        <w:r w:rsidRPr="00893ECB">
          <w:rPr>
            <w:rFonts w:ascii="Times New Roman" w:eastAsia="Times New Roman" w:hAnsi="Times New Roman" w:cs="Times New Roman"/>
            <w:sz w:val="21"/>
            <w:szCs w:val="21"/>
            <w:u w:val="single"/>
            <w:lang w:eastAsia="ru-RU"/>
          </w:rPr>
          <w:t>Постановление</w:t>
        </w:r>
      </w:hyperlink>
      <w:r w:rsidRPr="00893ECB">
        <w:rPr>
          <w:rFonts w:ascii="Times New Roman" w:eastAsia="Times New Roman" w:hAnsi="Times New Roman" w:cs="Times New Roman"/>
          <w:sz w:val="21"/>
          <w:szCs w:val="21"/>
          <w:lang w:eastAsia="ru-RU"/>
        </w:rPr>
        <w:t> Госстроя Российской Федерации от 27 сентября 2003 года N 170 “Об утверждении Правил и норм технической эксплуатации жилищного фонда” (первоначальный текст документа опубликован в издании “Российская газета”, N 214, 23 октября 2003 года (дополнительный выпуск).</w:t>
      </w:r>
    </w:p>
    <w:p w:rsidR="008A7D2E" w:rsidRPr="00893ECB" w:rsidRDefault="00893ECB" w:rsidP="00893ECB">
      <w:pPr>
        <w:jc w:val="both"/>
        <w:rPr>
          <w:rFonts w:ascii="Times New Roman" w:hAnsi="Times New Roman" w:cs="Times New Roman"/>
        </w:rPr>
      </w:pPr>
    </w:p>
    <w:sectPr w:rsidR="008A7D2E" w:rsidRPr="00893ECB" w:rsidSect="00893E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E4"/>
    <w:rsid w:val="00001BA8"/>
    <w:rsid w:val="006146E4"/>
    <w:rsid w:val="00893ECB"/>
    <w:rsid w:val="00D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56E01-9CFE-4213-9DE5-F3D210BB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E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ECB"/>
    <w:rPr>
      <w:b/>
      <w:bCs/>
    </w:rPr>
  </w:style>
  <w:style w:type="character" w:styleId="a5">
    <w:name w:val="Hyperlink"/>
    <w:basedOn w:val="a0"/>
    <w:uiPriority w:val="99"/>
    <w:semiHidden/>
    <w:unhideWhenUsed/>
    <w:rsid w:val="00893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3.04.2013&amp;a8=290&amp;a8type=1&amp;a1=&amp;a0=&amp;a16=&amp;a16type=1&amp;a16value=&amp;a17=&amp;a17type=1&amp;a17value=&amp;a4=&amp;a4type=1&amp;a4value=&amp;a23=&amp;a23type=1&amp;a23value=&amp;textpres=&amp;sort=7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4.05.2013&amp;a8=410&amp;a8type=1&amp;a1=&amp;a0=&amp;a16=&amp;a16type=1&amp;a16value=&amp;a17=&amp;a17type=1&amp;a17value=&amp;a4=&amp;a4type=1&amp;a4value=&amp;a23=&amp;a23type=1&amp;a23value=&amp;textpres=&amp;sort=7" TargetMode="External"/><Relationship Id="rId26" Type="http://schemas.openxmlformats.org/officeDocument/2006/relationships/hyperlink" Target="consultantplus://offline/ref=98D589CE3F9ADD07F9B785732E272626798838564B2170C802F368F1CAEA6A3732286339A7DADE7264C177A84AcBl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51057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01.2006&amp;a8=25&amp;a8type=1&amp;a1=&amp;a0=&amp;a16=&amp;a16type=1&amp;a16value=&amp;a17=&amp;a17type=1&amp;a17value=&amp;a4=&amp;a4type=1&amp;a4value=&amp;a23=&amp;a23type=1&amp;a23value=&amp;textpres=&amp;sort=7" TargetMode="Externa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6.05.2011&amp;a8=354&amp;a8type=1&amp;a1=&amp;a0=&amp;a16=&amp;a16type=1&amp;a16value=&amp;a17=&amp;a17type=1&amp;a17value=&amp;a4=&amp;a4type=1&amp;a4value=&amp;a23=&amp;a23type=1&amp;a23value=&amp;textpres=&amp;sort=7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4.05.2013&amp;a8=410&amp;a8type=1&amp;a1=&amp;a0=&amp;a16=&amp;a16type=1&amp;a16value=&amp;a17=&amp;a17type=1&amp;a17value=&amp;a4=&amp;a4type=1&amp;a4value=&amp;a23=&amp;a23type=1&amp;a23value=&amp;textpres=&amp;sort=7" TargetMode="External"/><Relationship Id="rId25" Type="http://schemas.openxmlformats.org/officeDocument/2006/relationships/hyperlink" Target="consultantplus://offline/ref=98D589CE3F9ADD07F9B785732E272626798E3955402C70C802F368F1CAEA6A3720283B35A5DDC07367D421F90CE9211FF2127FA574109652c0lB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4.05.2013&amp;a8=410&amp;a8type=1&amp;a1=&amp;a0=&amp;a16=&amp;a16type=1&amp;a16value=&amp;a17=&amp;a17type=1&amp;a17value=&amp;a4=&amp;a4type=1&amp;a4value=&amp;a23=&amp;a23type=1&amp;a23value=&amp;textpres=&amp;sort=7" TargetMode="External"/><Relationship Id="rId20" Type="http://schemas.openxmlformats.org/officeDocument/2006/relationships/hyperlink" Target="https://base.garant.ru/12132859/" TargetMode="External"/><Relationship Id="rId29" Type="http://schemas.openxmlformats.org/officeDocument/2006/relationships/hyperlink" Target="consultantplus://offline/ref=98D589CE3F9ADD07F9B785732E2726267B84385E4E2070C802F368F1CAEA6A3732286339A7DADE7264C177A84AcBlDO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1.01.2006&amp;a8=25&amp;a8type=1&amp;a1=&amp;a0=&amp;a16=&amp;a16type=1&amp;a16value=&amp;a17=&amp;a17type=1&amp;a17value=&amp;a4=&amp;a4type=1&amp;a4value=&amp;a23=&amp;a23type=1&amp;a23value=&amp;textpres=&amp;sort=7" TargetMode="Externa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6.05.2011&amp;a8=354&amp;a8type=1&amp;a1=&amp;a0=&amp;a16=&amp;a16type=1&amp;a16value=&amp;a17=&amp;a17type=1&amp;a17value=&amp;a4=&amp;a4type=1&amp;a4value=&amp;a23=&amp;a23type=1&amp;a23value=&amp;textpres=&amp;sort=7" TargetMode="External"/><Relationship Id="rId24" Type="http://schemas.openxmlformats.org/officeDocument/2006/relationships/hyperlink" Target="http://www.consultant.ru/document/cons_doc_LAW_34661/" TargetMode="External"/><Relationship Id="rId32" Type="http://schemas.openxmlformats.org/officeDocument/2006/relationships/hyperlink" Target="consultantplus://offline/ref=98D589CE3F9ADD07F9B785732E2726267E8939504B232DC20AAA64F3CDE5352027613734A5DDC1706E8B24EC1DB12E1AEB0C7EBA681294c5l1O" TargetMode="External"/><Relationship Id="rId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3.11.2009&amp;a8=261-%D4%C7&amp;a8type=1&amp;a1=&amp;a0=&amp;a16=&amp;a16type=1&amp;a16value=&amp;a17=&amp;a17type=1&amp;a17value=&amp;a4=&amp;a4type=1&amp;a4value=&amp;a23=&amp;a23type=1&amp;a23value=&amp;textpres=&amp;sort=7" TargetMode="Externa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3.04.2013&amp;a8=290&amp;a8type=1&amp;a1=&amp;a0=&amp;a16=&amp;a16type=1&amp;a16value=&amp;a17=&amp;a17type=1&amp;a17value=&amp;a4=&amp;a4type=1&amp;a4value=&amp;a23=&amp;a23type=1&amp;a23value=&amp;textpres=&amp;sort=7" TargetMode="External"/><Relationship Id="rId23" Type="http://schemas.openxmlformats.org/officeDocument/2006/relationships/hyperlink" Target="http://www.consultant.ru/document/cons_doc_LAW_93978/" TargetMode="External"/><Relationship Id="rId28" Type="http://schemas.openxmlformats.org/officeDocument/2006/relationships/hyperlink" Target="consultantplus://offline/ref=98D589CE3F9ADD07F9B785732E272626798838564A2970C802F368F1CAEA6A3732286339A7DADE7264C177A84AcBlDO" TargetMode="External"/><Relationship Id="rId10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6.05.2011&amp;a8=354&amp;a8type=1&amp;a1=&amp;a0=&amp;a16=&amp;a16type=1&amp;a16value=&amp;a17=&amp;a17type=1&amp;a17value=&amp;a4=&amp;a4type=1&amp;a4value=&amp;a23=&amp;a23type=1&amp;a23value=&amp;textpres=&amp;sort=7" TargetMode="External"/><Relationship Id="rId19" Type="http://schemas.openxmlformats.org/officeDocument/2006/relationships/hyperlink" Target="https://base.garant.ru/12132859/" TargetMode="External"/><Relationship Id="rId31" Type="http://schemas.openxmlformats.org/officeDocument/2006/relationships/hyperlink" Target="consultantplus://offline/ref=98D589CE3F9ADD07F9B785732E272626798B3D5F412870C802F368F1CAEA6A3720283B35A5DDC07262D421F90CE9211FF2127FA574109652c0lBO" TargetMode="External"/><Relationship Id="rId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3.11.2009&amp;a8=261-%D4%C7&amp;a8type=1&amp;a1=&amp;a0=&amp;a16=&amp;a16type=1&amp;a16value=&amp;a17=&amp;a17type=1&amp;a17value=&amp;a4=&amp;a4type=1&amp;a4value=&amp;a23=&amp;a23type=1&amp;a23value=&amp;textpres=&amp;sort=7" TargetMode="Externa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3.08.2006&amp;a8=491&amp;a8type=1&amp;a1=&amp;a0=&amp;a16=&amp;a16type=1&amp;a16value=&amp;a17=&amp;a17type=1&amp;a17value=&amp;a4=&amp;a4type=1&amp;a4value=&amp;a23=&amp;a23type=1&amp;a23value=&amp;textpres=&amp;sort=7" TargetMode="External"/><Relationship Id="rId1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3.04.2013&amp;a8=290&amp;a8type=1&amp;a1=&amp;a0=&amp;a16=&amp;a16type=1&amp;a16value=&amp;a17=&amp;a17type=1&amp;a17value=&amp;a4=&amp;a4type=1&amp;a4value=&amp;a23=&amp;a23type=1&amp;a23value=&amp;textpres=&amp;sort=7" TargetMode="External"/><Relationship Id="rId22" Type="http://schemas.openxmlformats.org/officeDocument/2006/relationships/hyperlink" Target="http://www.consultant.ru/document/cons_doc_LAW_44571/" TargetMode="External"/><Relationship Id="rId27" Type="http://schemas.openxmlformats.org/officeDocument/2006/relationships/hyperlink" Target="consultantplus://offline/ref=98D589CE3F9ADD07F9B785732E272626798A3D554C2E70C802F368F1CAEA6A3720283B35A5DDC07164D421F90CE9211FF2127FA574109652c0lBO" TargetMode="External"/><Relationship Id="rId30" Type="http://schemas.openxmlformats.org/officeDocument/2006/relationships/hyperlink" Target="consultantplus://offline/ref=98D589CE3F9ADD07F9B785732E2726267B85375F402970C802F368F1CAEA6A3720283B35A5DDC07364D421F90CE9211FF2127FA574109652c0lBO" TargetMode="External"/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3.08.2006&amp;a8=491&amp;a8type=1&amp;a1=&amp;a0=&amp;a16=&amp;a16type=1&amp;a16value=&amp;a17=&amp;a17type=1&amp;a17value=&amp;a4=&amp;a4type=1&amp;a4value=&amp;a23=&amp;a23type=1&amp;a23value=&amp;textpres=&amp;sort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2425</Words>
  <Characters>13825</Characters>
  <Application>Microsoft Office Word</Application>
  <DocSecurity>0</DocSecurity>
  <Lines>115</Lines>
  <Paragraphs>32</Paragraphs>
  <ScaleCrop>false</ScaleCrop>
  <Company>diakov.net</Company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2</cp:revision>
  <dcterms:created xsi:type="dcterms:W3CDTF">2022-04-15T07:02:00Z</dcterms:created>
  <dcterms:modified xsi:type="dcterms:W3CDTF">2022-04-15T07:05:00Z</dcterms:modified>
</cp:coreProperties>
</file>